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C1" w:rsidRDefault="005A0357">
      <w:pPr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01F79A94" wp14:editId="12F1D7AA">
            <wp:simplePos x="0" y="0"/>
            <wp:positionH relativeFrom="column">
              <wp:posOffset>1448435</wp:posOffset>
            </wp:positionH>
            <wp:positionV relativeFrom="paragraph">
              <wp:posOffset>-70485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357" w:rsidRPr="00DD59A0" w:rsidRDefault="005A0357" w:rsidP="005A0357">
      <w:pPr>
        <w:suppressAutoHyphens/>
        <w:ind w:left="142" w:hanging="142"/>
        <w:rPr>
          <w:color w:val="auto"/>
          <w:sz w:val="24"/>
          <w:szCs w:val="24"/>
          <w:lang w:eastAsia="ar-SA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803"/>
        <w:gridCol w:w="1322"/>
        <w:gridCol w:w="456"/>
        <w:gridCol w:w="2772"/>
        <w:gridCol w:w="4820"/>
      </w:tblGrid>
      <w:tr w:rsidR="005A0357" w:rsidRPr="00DD59A0" w:rsidTr="009B795B">
        <w:tc>
          <w:tcPr>
            <w:tcW w:w="5353" w:type="dxa"/>
            <w:gridSpan w:val="4"/>
          </w:tcPr>
          <w:p w:rsidR="005A0357" w:rsidRPr="00DD59A0" w:rsidRDefault="005A0357" w:rsidP="00D65E8A">
            <w:pPr>
              <w:suppressAutoHyphens/>
              <w:jc w:val="center"/>
              <w:rPr>
                <w:b/>
                <w:color w:val="auto"/>
                <w:sz w:val="24"/>
                <w:szCs w:val="22"/>
                <w:lang w:eastAsia="ar-SA"/>
              </w:rPr>
            </w:pPr>
            <w:r w:rsidRPr="00DD59A0">
              <w:rPr>
                <w:b/>
                <w:color w:val="auto"/>
                <w:sz w:val="24"/>
                <w:szCs w:val="22"/>
                <w:lang w:eastAsia="ar-SA"/>
              </w:rPr>
              <w:t xml:space="preserve">УПРАВЛЕНИЕ   ОБРАЗОВАНИЯ </w:t>
            </w:r>
          </w:p>
          <w:p w:rsidR="005A0357" w:rsidRPr="00DD59A0" w:rsidRDefault="005A0357" w:rsidP="00D65E8A">
            <w:pPr>
              <w:suppressAutoHyphens/>
              <w:jc w:val="center"/>
              <w:rPr>
                <w:b/>
                <w:color w:val="auto"/>
                <w:sz w:val="24"/>
                <w:szCs w:val="22"/>
                <w:lang w:eastAsia="ar-SA"/>
              </w:rPr>
            </w:pPr>
            <w:r w:rsidRPr="00DD59A0">
              <w:rPr>
                <w:b/>
                <w:color w:val="auto"/>
                <w:sz w:val="24"/>
                <w:szCs w:val="22"/>
                <w:lang w:eastAsia="ar-SA"/>
              </w:rPr>
              <w:t xml:space="preserve">ГРЯЗОВЕЦКОГО </w:t>
            </w:r>
          </w:p>
          <w:p w:rsidR="005A0357" w:rsidRPr="00DD59A0" w:rsidRDefault="005A0357" w:rsidP="00D65E8A">
            <w:pPr>
              <w:suppressAutoHyphens/>
              <w:jc w:val="center"/>
              <w:rPr>
                <w:b/>
                <w:color w:val="auto"/>
                <w:sz w:val="24"/>
                <w:szCs w:val="22"/>
                <w:lang w:eastAsia="ar-SA"/>
              </w:rPr>
            </w:pPr>
            <w:r w:rsidRPr="00DD59A0">
              <w:rPr>
                <w:b/>
                <w:color w:val="auto"/>
                <w:sz w:val="24"/>
                <w:szCs w:val="22"/>
                <w:lang w:eastAsia="ar-SA"/>
              </w:rPr>
              <w:t>МУНИЦИПАЛЬНОГО   РАЙОНА</w:t>
            </w:r>
          </w:p>
          <w:p w:rsidR="005A0357" w:rsidRPr="00DD59A0" w:rsidRDefault="005A0357" w:rsidP="00D65E8A">
            <w:pPr>
              <w:keepNext/>
              <w:ind w:left="180"/>
              <w:jc w:val="center"/>
              <w:outlineLvl w:val="0"/>
              <w:rPr>
                <w:b/>
                <w:color w:val="auto"/>
                <w:sz w:val="22"/>
                <w:szCs w:val="22"/>
                <w:lang w:eastAsia="ar-SA"/>
              </w:rPr>
            </w:pPr>
            <w:r w:rsidRPr="00DD59A0">
              <w:rPr>
                <w:b/>
                <w:color w:val="auto"/>
                <w:sz w:val="22"/>
                <w:szCs w:val="22"/>
                <w:lang w:eastAsia="ar-SA"/>
              </w:rPr>
              <w:t>ВОЛОГОДСКОЙ   ОБЛАСТИ</w:t>
            </w:r>
          </w:p>
          <w:p w:rsidR="005A0357" w:rsidRPr="00DD59A0" w:rsidRDefault="005A0357" w:rsidP="00D65E8A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  <w:p w:rsidR="005A0357" w:rsidRPr="00DD59A0" w:rsidRDefault="005A0357" w:rsidP="00D65E8A">
            <w:pPr>
              <w:suppressAutoHyphens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</w:pPr>
            <w:r w:rsidRPr="00DD59A0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 xml:space="preserve">ул. </w:t>
            </w:r>
            <w:proofErr w:type="gramStart"/>
            <w:r w:rsidRPr="00DD59A0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>Комсомольская</w:t>
            </w:r>
            <w:proofErr w:type="gramEnd"/>
            <w:r w:rsidRPr="00DD59A0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 xml:space="preserve">, д.49, г. Грязовец, </w:t>
            </w:r>
          </w:p>
          <w:p w:rsidR="005A0357" w:rsidRPr="00DD59A0" w:rsidRDefault="005A0357" w:rsidP="00D65E8A">
            <w:pPr>
              <w:suppressAutoHyphens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</w:pPr>
            <w:r w:rsidRPr="00DD59A0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 xml:space="preserve">Вологодская область, 162000, </w:t>
            </w:r>
          </w:p>
          <w:p w:rsidR="005A0357" w:rsidRPr="00DD59A0" w:rsidRDefault="005A0357" w:rsidP="00D65E8A">
            <w:pPr>
              <w:suppressAutoHyphens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</w:pPr>
            <w:r w:rsidRPr="00DD59A0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>тел.(81755) 2-12-75, факс 2-12-39</w:t>
            </w:r>
          </w:p>
          <w:p w:rsidR="005A0357" w:rsidRPr="00DD59A0" w:rsidRDefault="005A0357" w:rsidP="00D65E8A">
            <w:pPr>
              <w:suppressAutoHyphens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</w:pPr>
            <w:r w:rsidRPr="00DD59A0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>ИНН 3509009202  КПП 350901001</w:t>
            </w:r>
          </w:p>
          <w:p w:rsidR="005A0357" w:rsidRPr="00DD59A0" w:rsidRDefault="005A0357" w:rsidP="00D65E8A">
            <w:pPr>
              <w:suppressAutoHyphens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</w:pPr>
            <w:r w:rsidRPr="00DD59A0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>ОГРН 1083529000390</w:t>
            </w:r>
          </w:p>
          <w:p w:rsidR="005A0357" w:rsidRPr="00DD59A0" w:rsidRDefault="005A0357" w:rsidP="00D65E8A">
            <w:pPr>
              <w:suppressAutoHyphens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</w:pPr>
            <w:r w:rsidRPr="00DD59A0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 xml:space="preserve">адрес электронной почты  </w:t>
            </w:r>
            <w:hyperlink r:id="rId7" w:history="1">
              <w:r w:rsidRPr="00DD59A0">
                <w:rPr>
                  <w:rFonts w:ascii="Arial" w:hAnsi="Arial" w:cs="Arial"/>
                  <w:color w:val="000080"/>
                  <w:sz w:val="18"/>
                  <w:szCs w:val="18"/>
                  <w:u w:val="single"/>
                </w:rPr>
                <w:t>secretar-12999@obr.edu35.ru</w:t>
              </w:r>
            </w:hyperlink>
          </w:p>
        </w:tc>
        <w:tc>
          <w:tcPr>
            <w:tcW w:w="4820" w:type="dxa"/>
          </w:tcPr>
          <w:p w:rsidR="00F60AE0" w:rsidRDefault="00F60AE0" w:rsidP="00F60AE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ВО АОУ ВО ДПО «</w:t>
            </w:r>
            <w:proofErr w:type="gramStart"/>
            <w:r>
              <w:rPr>
                <w:sz w:val="28"/>
                <w:szCs w:val="28"/>
              </w:rPr>
              <w:t>Вологодский</w:t>
            </w:r>
            <w:proofErr w:type="gramEnd"/>
            <w:r>
              <w:rPr>
                <w:sz w:val="28"/>
                <w:szCs w:val="28"/>
              </w:rPr>
              <w:t xml:space="preserve"> институт развития образования»</w:t>
            </w:r>
          </w:p>
          <w:p w:rsidR="00F60AE0" w:rsidRPr="00DD59A0" w:rsidRDefault="00E770A0" w:rsidP="00D65E8A">
            <w:pPr>
              <w:suppressAutoHyphens/>
              <w:ind w:left="47"/>
              <w:rPr>
                <w:color w:val="auto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ar-SA"/>
              </w:rPr>
              <w:t>Крутцовой</w:t>
            </w:r>
            <w:proofErr w:type="spellEnd"/>
            <w:r>
              <w:rPr>
                <w:color w:val="auto"/>
                <w:sz w:val="28"/>
                <w:szCs w:val="28"/>
                <w:lang w:eastAsia="ar-SA"/>
              </w:rPr>
              <w:t xml:space="preserve"> М.Н.</w:t>
            </w:r>
          </w:p>
        </w:tc>
      </w:tr>
      <w:tr w:rsidR="005A0357" w:rsidRPr="00DD59A0" w:rsidTr="009B795B"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57" w:rsidRPr="00DD59A0" w:rsidRDefault="005A0357" w:rsidP="003D6B81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 xml:space="preserve">      </w:t>
            </w:r>
            <w:r w:rsidR="003D6B81">
              <w:rPr>
                <w:color w:val="auto"/>
                <w:sz w:val="24"/>
                <w:szCs w:val="24"/>
                <w:lang w:eastAsia="ar-SA"/>
              </w:rPr>
              <w:t>26</w:t>
            </w:r>
            <w:r w:rsidRPr="00DD59A0">
              <w:rPr>
                <w:color w:val="auto"/>
                <w:sz w:val="24"/>
                <w:szCs w:val="24"/>
                <w:lang w:eastAsia="ar-SA"/>
              </w:rPr>
              <w:t>.</w:t>
            </w:r>
            <w:r>
              <w:rPr>
                <w:color w:val="auto"/>
                <w:sz w:val="24"/>
                <w:szCs w:val="24"/>
                <w:lang w:eastAsia="ar-SA"/>
              </w:rPr>
              <w:t>06.2020</w:t>
            </w:r>
          </w:p>
        </w:tc>
        <w:tc>
          <w:tcPr>
            <w:tcW w:w="456" w:type="dxa"/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DD59A0">
              <w:rPr>
                <w:color w:val="auto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5A0357" w:rsidRPr="00DD59A0" w:rsidTr="009B795B"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DD59A0">
              <w:rPr>
                <w:color w:val="auto"/>
                <w:sz w:val="24"/>
                <w:szCs w:val="24"/>
                <w:lang w:eastAsia="ar-SA"/>
              </w:rPr>
              <w:t>На №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DD59A0">
              <w:rPr>
                <w:color w:val="auto"/>
                <w:sz w:val="24"/>
                <w:szCs w:val="24"/>
                <w:lang w:eastAsia="ar-SA"/>
              </w:rPr>
              <w:t>от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5A0357" w:rsidRPr="00DD59A0" w:rsidTr="009B795B">
        <w:tc>
          <w:tcPr>
            <w:tcW w:w="803" w:type="dxa"/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5A0357" w:rsidRPr="00DD59A0" w:rsidRDefault="005A0357" w:rsidP="00D65E8A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</w:tr>
    </w:tbl>
    <w:p w:rsidR="00E770A0" w:rsidRDefault="00E770A0" w:rsidP="00577CB0">
      <w:pPr>
        <w:jc w:val="center"/>
        <w:rPr>
          <w:sz w:val="28"/>
          <w:szCs w:val="28"/>
        </w:rPr>
      </w:pPr>
      <w:r w:rsidRPr="00E2714D">
        <w:rPr>
          <w:sz w:val="28"/>
          <w:szCs w:val="28"/>
        </w:rPr>
        <w:t>Уважаем</w:t>
      </w:r>
      <w:r>
        <w:rPr>
          <w:sz w:val="28"/>
          <w:szCs w:val="28"/>
        </w:rPr>
        <w:t>ая Марина Николаевна</w:t>
      </w:r>
      <w:r w:rsidRPr="00E2714D">
        <w:rPr>
          <w:sz w:val="28"/>
          <w:szCs w:val="28"/>
        </w:rPr>
        <w:t>!</w:t>
      </w:r>
    </w:p>
    <w:p w:rsidR="00E770A0" w:rsidRPr="003D2075" w:rsidRDefault="00E770A0" w:rsidP="00E770A0">
      <w:pPr>
        <w:rPr>
          <w:szCs w:val="22"/>
        </w:rPr>
      </w:pPr>
    </w:p>
    <w:p w:rsidR="007844EE" w:rsidRPr="00E770A0" w:rsidRDefault="00E770A0" w:rsidP="00176E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E76A8">
        <w:rPr>
          <w:sz w:val="28"/>
          <w:szCs w:val="28"/>
        </w:rPr>
        <w:t>В ответ на Ваш запрос</w:t>
      </w:r>
      <w:r>
        <w:rPr>
          <w:sz w:val="28"/>
          <w:szCs w:val="28"/>
        </w:rPr>
        <w:t xml:space="preserve"> </w:t>
      </w:r>
      <w:r w:rsidRPr="001E7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25.06.2020 года № 01-06/1797 направляю </w:t>
      </w:r>
      <w:r w:rsidR="00176E77">
        <w:rPr>
          <w:sz w:val="28"/>
          <w:szCs w:val="28"/>
        </w:rPr>
        <w:t>информацию по и</w:t>
      </w:r>
      <w:r w:rsidRPr="00E770A0">
        <w:rPr>
          <w:bCs/>
          <w:sz w:val="28"/>
          <w:szCs w:val="28"/>
        </w:rPr>
        <w:t>зменения</w:t>
      </w:r>
      <w:r w:rsidR="00176E77">
        <w:rPr>
          <w:bCs/>
          <w:sz w:val="28"/>
          <w:szCs w:val="28"/>
        </w:rPr>
        <w:t xml:space="preserve">м </w:t>
      </w:r>
      <w:r w:rsidRPr="00E770A0">
        <w:rPr>
          <w:bCs/>
          <w:sz w:val="28"/>
          <w:szCs w:val="28"/>
        </w:rPr>
        <w:t xml:space="preserve"> в самоопределении выпускников 11-х классов</w:t>
      </w:r>
      <w:r>
        <w:rPr>
          <w:bCs/>
          <w:sz w:val="28"/>
          <w:szCs w:val="28"/>
        </w:rPr>
        <w:t xml:space="preserve"> на 30.06.2020 года:</w:t>
      </w:r>
    </w:p>
    <w:p w:rsidR="009B795B" w:rsidRDefault="009B795B" w:rsidP="009B795B">
      <w:pPr>
        <w:spacing w:line="259" w:lineRule="auto"/>
        <w:rPr>
          <w:bCs/>
          <w:sz w:val="27"/>
          <w:szCs w:val="27"/>
        </w:rPr>
      </w:pPr>
    </w:p>
    <w:p w:rsidR="00176E77" w:rsidRDefault="00176E77" w:rsidP="009B795B">
      <w:pPr>
        <w:spacing w:line="259" w:lineRule="auto"/>
        <w:rPr>
          <w:bCs/>
          <w:sz w:val="27"/>
          <w:szCs w:val="27"/>
        </w:rPr>
      </w:pPr>
    </w:p>
    <w:p w:rsidR="00176E77" w:rsidRPr="0082766B" w:rsidRDefault="00176E77" w:rsidP="009B795B">
      <w:pPr>
        <w:spacing w:line="259" w:lineRule="auto"/>
        <w:rPr>
          <w:bCs/>
          <w:sz w:val="27"/>
          <w:szCs w:val="27"/>
        </w:rPr>
      </w:pPr>
    </w:p>
    <w:tbl>
      <w:tblPr>
        <w:tblStyle w:val="16"/>
        <w:tblW w:w="10055" w:type="dxa"/>
        <w:tblInd w:w="-34" w:type="dxa"/>
        <w:tblLook w:val="04A0" w:firstRow="1" w:lastRow="0" w:firstColumn="1" w:lastColumn="0" w:noHBand="0" w:noVBand="1"/>
      </w:tblPr>
      <w:tblGrid>
        <w:gridCol w:w="5104"/>
        <w:gridCol w:w="1833"/>
        <w:gridCol w:w="1559"/>
        <w:gridCol w:w="1559"/>
      </w:tblGrid>
      <w:tr w:rsidR="00E770A0" w:rsidRPr="0082766B" w:rsidTr="00435F41">
        <w:tc>
          <w:tcPr>
            <w:tcW w:w="5104" w:type="dxa"/>
          </w:tcPr>
          <w:p w:rsidR="00E770A0" w:rsidRPr="00435F41" w:rsidRDefault="00E770A0" w:rsidP="007D43F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35F41">
              <w:rPr>
                <w:rFonts w:eastAsia="Times New Roman" w:cs="Times New Roman"/>
                <w:sz w:val="18"/>
                <w:szCs w:val="18"/>
                <w:lang w:eastAsia="ru-RU"/>
              </w:rPr>
              <w:t>Самоопределение</w:t>
            </w:r>
          </w:p>
        </w:tc>
        <w:tc>
          <w:tcPr>
            <w:tcW w:w="1833" w:type="dxa"/>
          </w:tcPr>
          <w:p w:rsidR="00E770A0" w:rsidRPr="00435F41" w:rsidRDefault="00E770A0" w:rsidP="007D43FB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35F41">
              <w:rPr>
                <w:rFonts w:eastAsia="Times New Roman" w:cs="Times New Roman"/>
                <w:sz w:val="18"/>
                <w:szCs w:val="18"/>
                <w:lang w:eastAsia="ru-RU"/>
              </w:rPr>
              <w:t>на 20.05.2020</w:t>
            </w:r>
            <w:r w:rsidRPr="00435F41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E770A0" w:rsidRPr="00435F41" w:rsidRDefault="00E770A0" w:rsidP="007D43F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E770A0" w:rsidRPr="00435F41" w:rsidRDefault="00E770A0" w:rsidP="007D43F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35F41">
              <w:rPr>
                <w:rFonts w:eastAsia="Times New Roman" w:cs="Times New Roman"/>
                <w:sz w:val="18"/>
                <w:szCs w:val="18"/>
                <w:lang w:eastAsia="ru-RU"/>
              </w:rPr>
              <w:t>на 11.06.2020</w:t>
            </w:r>
          </w:p>
        </w:tc>
        <w:tc>
          <w:tcPr>
            <w:tcW w:w="1559" w:type="dxa"/>
          </w:tcPr>
          <w:p w:rsidR="00E770A0" w:rsidRPr="00435F41" w:rsidRDefault="00E770A0" w:rsidP="00E770A0">
            <w:pPr>
              <w:jc w:val="center"/>
              <w:rPr>
                <w:sz w:val="18"/>
                <w:szCs w:val="18"/>
              </w:rPr>
            </w:pPr>
            <w:r w:rsidRPr="00435F41">
              <w:rPr>
                <w:rFonts w:eastAsia="Times New Roman" w:cs="Times New Roman"/>
                <w:sz w:val="18"/>
                <w:szCs w:val="18"/>
                <w:lang w:eastAsia="ru-RU"/>
              </w:rPr>
              <w:t>на 30.06.2020</w:t>
            </w:r>
          </w:p>
        </w:tc>
      </w:tr>
      <w:tr w:rsidR="00E770A0" w:rsidRPr="0082766B" w:rsidTr="00435F41">
        <w:tc>
          <w:tcPr>
            <w:tcW w:w="5104" w:type="dxa"/>
          </w:tcPr>
          <w:p w:rsidR="00E770A0" w:rsidRPr="00435F41" w:rsidRDefault="00E770A0" w:rsidP="00E770A0">
            <w:pPr>
              <w:ind w:left="14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5F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Количество выпускников 11 класса</w:t>
            </w:r>
          </w:p>
        </w:tc>
        <w:tc>
          <w:tcPr>
            <w:tcW w:w="4951" w:type="dxa"/>
            <w:gridSpan w:val="3"/>
          </w:tcPr>
          <w:p w:rsidR="00E770A0" w:rsidRPr="00435F41" w:rsidRDefault="00E770A0" w:rsidP="007D43FB">
            <w:pPr>
              <w:jc w:val="center"/>
              <w:rPr>
                <w:sz w:val="27"/>
                <w:szCs w:val="27"/>
              </w:rPr>
            </w:pPr>
            <w:r w:rsidRPr="00435F41">
              <w:rPr>
                <w:rFonts w:eastAsia="Times New Roman" w:cs="Times New Roman"/>
                <w:sz w:val="27"/>
                <w:szCs w:val="27"/>
                <w:lang w:eastAsia="ru-RU"/>
              </w:rPr>
              <w:t>98</w:t>
            </w:r>
          </w:p>
        </w:tc>
      </w:tr>
      <w:tr w:rsidR="00435F41" w:rsidRPr="0082766B" w:rsidTr="00435F41">
        <w:tc>
          <w:tcPr>
            <w:tcW w:w="5104" w:type="dxa"/>
          </w:tcPr>
          <w:p w:rsidR="00435F41" w:rsidRPr="00435F41" w:rsidRDefault="00435F41" w:rsidP="007D43FB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Количество выпускников 11 класса, ориентированных на поступление в ВУЗ</w:t>
            </w:r>
          </w:p>
        </w:tc>
        <w:tc>
          <w:tcPr>
            <w:tcW w:w="4951" w:type="dxa"/>
            <w:gridSpan w:val="3"/>
          </w:tcPr>
          <w:p w:rsidR="00435F41" w:rsidRPr="00435F41" w:rsidRDefault="00435F41" w:rsidP="00435F41">
            <w:pPr>
              <w:rPr>
                <w:sz w:val="27"/>
                <w:szCs w:val="27"/>
              </w:rPr>
            </w:pPr>
            <w:r w:rsidRPr="00435F4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577CB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435F4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77CB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97                   </w:t>
            </w:r>
            <w:r w:rsidRPr="00435F4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92</w:t>
            </w:r>
            <w:r w:rsidR="00577CB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       </w:t>
            </w:r>
            <w:r w:rsidRPr="00435F41">
              <w:rPr>
                <w:rFonts w:eastAsia="Times New Roman" w:cs="Times New Roman"/>
                <w:sz w:val="27"/>
                <w:szCs w:val="27"/>
                <w:lang w:eastAsia="ru-RU"/>
              </w:rPr>
              <w:t>92</w:t>
            </w:r>
          </w:p>
        </w:tc>
      </w:tr>
      <w:tr w:rsidR="00E770A0" w:rsidRPr="0082766B" w:rsidTr="00435F41">
        <w:tc>
          <w:tcPr>
            <w:tcW w:w="5104" w:type="dxa"/>
          </w:tcPr>
          <w:p w:rsidR="00E770A0" w:rsidRPr="0082766B" w:rsidRDefault="00E770A0" w:rsidP="007D43FB">
            <w:pP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833" w:type="dxa"/>
          </w:tcPr>
          <w:p w:rsidR="00E770A0" w:rsidRPr="00435F41" w:rsidRDefault="00E770A0" w:rsidP="007D43F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35F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Кол-во/%</w:t>
            </w:r>
          </w:p>
        </w:tc>
        <w:tc>
          <w:tcPr>
            <w:tcW w:w="1559" w:type="dxa"/>
          </w:tcPr>
          <w:p w:rsidR="00E770A0" w:rsidRPr="00435F41" w:rsidRDefault="00E770A0" w:rsidP="007D43F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35F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Кол-во/%</w:t>
            </w:r>
          </w:p>
        </w:tc>
        <w:tc>
          <w:tcPr>
            <w:tcW w:w="1559" w:type="dxa"/>
          </w:tcPr>
          <w:p w:rsidR="00E770A0" w:rsidRPr="00435F41" w:rsidRDefault="00435F41" w:rsidP="007D43FB">
            <w:pPr>
              <w:jc w:val="center"/>
              <w:rPr>
                <w:bCs/>
                <w:sz w:val="24"/>
                <w:szCs w:val="24"/>
              </w:rPr>
            </w:pPr>
            <w:r w:rsidRPr="00435F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Кол-во/%</w:t>
            </w:r>
          </w:p>
        </w:tc>
      </w:tr>
      <w:tr w:rsidR="00E770A0" w:rsidRPr="0082766B" w:rsidTr="00435F41">
        <w:tc>
          <w:tcPr>
            <w:tcW w:w="5104" w:type="dxa"/>
          </w:tcPr>
          <w:p w:rsidR="00E770A0" w:rsidRPr="0082766B" w:rsidRDefault="00E770A0" w:rsidP="007D43FB">
            <w:pP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82766B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Количество выпускников, планирующих продолжить обучение в ВУЗах Вологодской области</w:t>
            </w:r>
          </w:p>
        </w:tc>
        <w:tc>
          <w:tcPr>
            <w:tcW w:w="1833" w:type="dxa"/>
          </w:tcPr>
          <w:p w:rsidR="00E770A0" w:rsidRPr="0082766B" w:rsidRDefault="00E770A0" w:rsidP="007D43FB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45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/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46,4</w:t>
            </w:r>
          </w:p>
        </w:tc>
        <w:tc>
          <w:tcPr>
            <w:tcW w:w="1559" w:type="dxa"/>
          </w:tcPr>
          <w:p w:rsidR="00E770A0" w:rsidRPr="0082766B" w:rsidRDefault="00E770A0" w:rsidP="007D43FB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49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/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53,3</w:t>
            </w:r>
          </w:p>
        </w:tc>
        <w:tc>
          <w:tcPr>
            <w:tcW w:w="1559" w:type="dxa"/>
          </w:tcPr>
          <w:p w:rsidR="00E770A0" w:rsidRDefault="00176E77" w:rsidP="00176E7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</w:t>
            </w:r>
            <w:r w:rsidR="00577CB0">
              <w:rPr>
                <w:bCs/>
                <w:sz w:val="27"/>
                <w:szCs w:val="27"/>
              </w:rPr>
              <w:t>3</w:t>
            </w:r>
            <w:r w:rsidR="00435F41">
              <w:rPr>
                <w:bCs/>
                <w:sz w:val="27"/>
                <w:szCs w:val="27"/>
              </w:rPr>
              <w:t xml:space="preserve"> / </w:t>
            </w:r>
            <w:r>
              <w:rPr>
                <w:bCs/>
                <w:sz w:val="27"/>
                <w:szCs w:val="27"/>
              </w:rPr>
              <w:t>79,35</w:t>
            </w:r>
          </w:p>
        </w:tc>
      </w:tr>
      <w:tr w:rsidR="00E770A0" w:rsidRPr="0082766B" w:rsidTr="00435F41">
        <w:tc>
          <w:tcPr>
            <w:tcW w:w="5104" w:type="dxa"/>
          </w:tcPr>
          <w:p w:rsidR="00E770A0" w:rsidRPr="0082766B" w:rsidRDefault="00E770A0" w:rsidP="007D43FB">
            <w:pP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82766B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Количество выпускников, планирующих продолжить обучение в ВУЗах за пределами региона</w:t>
            </w:r>
          </w:p>
        </w:tc>
        <w:tc>
          <w:tcPr>
            <w:tcW w:w="1833" w:type="dxa"/>
          </w:tcPr>
          <w:p w:rsidR="00E770A0" w:rsidRPr="0082766B" w:rsidRDefault="00E770A0" w:rsidP="007D43FB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52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/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53,6</w:t>
            </w:r>
          </w:p>
        </w:tc>
        <w:tc>
          <w:tcPr>
            <w:tcW w:w="1559" w:type="dxa"/>
          </w:tcPr>
          <w:p w:rsidR="00E770A0" w:rsidRPr="0082766B" w:rsidRDefault="00E770A0" w:rsidP="007D43FB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43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/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46,7</w:t>
            </w:r>
          </w:p>
        </w:tc>
        <w:tc>
          <w:tcPr>
            <w:tcW w:w="1559" w:type="dxa"/>
          </w:tcPr>
          <w:p w:rsidR="00E770A0" w:rsidRDefault="00176E77" w:rsidP="00176E7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  <w:r w:rsidR="00577CB0">
              <w:rPr>
                <w:bCs/>
                <w:sz w:val="27"/>
                <w:szCs w:val="27"/>
              </w:rPr>
              <w:t>9</w:t>
            </w:r>
            <w:r w:rsidR="00435F41">
              <w:rPr>
                <w:bCs/>
                <w:sz w:val="27"/>
                <w:szCs w:val="27"/>
              </w:rPr>
              <w:t xml:space="preserve"> /  </w:t>
            </w:r>
            <w:r>
              <w:rPr>
                <w:bCs/>
                <w:sz w:val="27"/>
                <w:szCs w:val="27"/>
              </w:rPr>
              <w:t>20,65</w:t>
            </w:r>
          </w:p>
        </w:tc>
      </w:tr>
      <w:tr w:rsidR="00E770A0" w:rsidRPr="0082766B" w:rsidTr="00435F41">
        <w:tc>
          <w:tcPr>
            <w:tcW w:w="5104" w:type="dxa"/>
          </w:tcPr>
          <w:p w:rsidR="00E770A0" w:rsidRPr="0082766B" w:rsidRDefault="00E770A0" w:rsidP="007D43FB">
            <w:pP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82766B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Выпускники, имеющие альтернативу обучения в ВУЗах Вологодской области</w:t>
            </w:r>
          </w:p>
        </w:tc>
        <w:tc>
          <w:tcPr>
            <w:tcW w:w="1833" w:type="dxa"/>
          </w:tcPr>
          <w:p w:rsidR="00E770A0" w:rsidRPr="0082766B" w:rsidRDefault="00E770A0" w:rsidP="00894A74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31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/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59,6</w:t>
            </w:r>
          </w:p>
        </w:tc>
        <w:tc>
          <w:tcPr>
            <w:tcW w:w="1559" w:type="dxa"/>
          </w:tcPr>
          <w:p w:rsidR="00E770A0" w:rsidRPr="0082766B" w:rsidRDefault="00E770A0" w:rsidP="007D43FB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19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/</w:t>
            </w:r>
            <w:r w:rsidR="00435F41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44,2</w:t>
            </w:r>
          </w:p>
        </w:tc>
        <w:tc>
          <w:tcPr>
            <w:tcW w:w="1559" w:type="dxa"/>
          </w:tcPr>
          <w:p w:rsidR="00E770A0" w:rsidRDefault="00435F41" w:rsidP="007D43FB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15  / 39,5</w:t>
            </w:r>
          </w:p>
        </w:tc>
      </w:tr>
      <w:tr w:rsidR="00E770A0" w:rsidRPr="0082766B" w:rsidTr="00435F41">
        <w:tc>
          <w:tcPr>
            <w:tcW w:w="5104" w:type="dxa"/>
          </w:tcPr>
          <w:p w:rsidR="00E770A0" w:rsidRPr="0082766B" w:rsidRDefault="00E770A0" w:rsidP="007D43FB">
            <w:pP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82766B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Процент поступления в ВУЗы региона от общего числа, </w:t>
            </w:r>
            <w:proofErr w:type="gramStart"/>
            <w:r w:rsidRPr="0082766B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поступающих</w:t>
            </w:r>
            <w:proofErr w:type="gramEnd"/>
            <w:r w:rsidRPr="0082766B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в ВУЗ</w:t>
            </w:r>
          </w:p>
        </w:tc>
        <w:tc>
          <w:tcPr>
            <w:tcW w:w="1833" w:type="dxa"/>
          </w:tcPr>
          <w:p w:rsidR="00E770A0" w:rsidRPr="0082766B" w:rsidRDefault="00E770A0" w:rsidP="007D43FB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46,4</w:t>
            </w:r>
          </w:p>
        </w:tc>
        <w:tc>
          <w:tcPr>
            <w:tcW w:w="1559" w:type="dxa"/>
          </w:tcPr>
          <w:p w:rsidR="00E770A0" w:rsidRPr="0082766B" w:rsidRDefault="00E770A0" w:rsidP="007D43FB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53,3</w:t>
            </w:r>
          </w:p>
        </w:tc>
        <w:tc>
          <w:tcPr>
            <w:tcW w:w="1559" w:type="dxa"/>
          </w:tcPr>
          <w:p w:rsidR="00E770A0" w:rsidRDefault="00176E77" w:rsidP="007D43FB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79,35</w:t>
            </w:r>
          </w:p>
        </w:tc>
      </w:tr>
    </w:tbl>
    <w:p w:rsidR="007844EE" w:rsidRDefault="007844EE" w:rsidP="005A0357">
      <w:pPr>
        <w:jc w:val="both"/>
        <w:rPr>
          <w:sz w:val="28"/>
          <w:szCs w:val="28"/>
        </w:rPr>
      </w:pPr>
    </w:p>
    <w:p w:rsidR="00176E77" w:rsidRDefault="00176E77" w:rsidP="005A0357">
      <w:pPr>
        <w:jc w:val="both"/>
        <w:rPr>
          <w:sz w:val="28"/>
          <w:szCs w:val="28"/>
        </w:rPr>
      </w:pPr>
    </w:p>
    <w:p w:rsidR="00176E77" w:rsidRDefault="00176E77" w:rsidP="005A0357">
      <w:pPr>
        <w:jc w:val="both"/>
        <w:rPr>
          <w:sz w:val="28"/>
          <w:szCs w:val="28"/>
        </w:rPr>
      </w:pPr>
      <w:bookmarkStart w:id="0" w:name="_GoBack"/>
      <w:bookmarkEnd w:id="0"/>
    </w:p>
    <w:p w:rsidR="00577CB0" w:rsidRPr="00CB017D" w:rsidRDefault="00577CB0" w:rsidP="005A0357">
      <w:pPr>
        <w:jc w:val="both"/>
        <w:rPr>
          <w:sz w:val="28"/>
          <w:szCs w:val="28"/>
        </w:rPr>
      </w:pPr>
    </w:p>
    <w:p w:rsidR="00060DC1" w:rsidRPr="00577CB0" w:rsidRDefault="00435F41">
      <w:pPr>
        <w:rPr>
          <w:color w:val="auto"/>
          <w:sz w:val="28"/>
          <w:szCs w:val="28"/>
        </w:rPr>
      </w:pPr>
      <w:r w:rsidRPr="00577CB0">
        <w:rPr>
          <w:color w:val="auto"/>
          <w:sz w:val="28"/>
          <w:szCs w:val="28"/>
        </w:rPr>
        <w:t>Начальник Управления образования</w:t>
      </w:r>
    </w:p>
    <w:p w:rsidR="00435F41" w:rsidRPr="00577CB0" w:rsidRDefault="00435F41">
      <w:pPr>
        <w:rPr>
          <w:color w:val="auto"/>
          <w:sz w:val="28"/>
          <w:szCs w:val="28"/>
        </w:rPr>
      </w:pPr>
      <w:proofErr w:type="spellStart"/>
      <w:r w:rsidRPr="00577CB0">
        <w:rPr>
          <w:color w:val="auto"/>
          <w:sz w:val="28"/>
          <w:szCs w:val="28"/>
        </w:rPr>
        <w:t>Грязовецкого</w:t>
      </w:r>
      <w:proofErr w:type="spellEnd"/>
      <w:r w:rsidRPr="00577CB0">
        <w:rPr>
          <w:color w:val="auto"/>
          <w:sz w:val="28"/>
          <w:szCs w:val="28"/>
        </w:rPr>
        <w:t xml:space="preserve"> муниципального района                       </w:t>
      </w:r>
      <w:r w:rsidR="00577CB0">
        <w:rPr>
          <w:color w:val="auto"/>
          <w:sz w:val="28"/>
          <w:szCs w:val="28"/>
        </w:rPr>
        <w:t xml:space="preserve">                   </w:t>
      </w:r>
      <w:r w:rsidRPr="00577CB0">
        <w:rPr>
          <w:color w:val="auto"/>
          <w:sz w:val="28"/>
          <w:szCs w:val="28"/>
        </w:rPr>
        <w:t xml:space="preserve">      Т.А. </w:t>
      </w:r>
      <w:proofErr w:type="spellStart"/>
      <w:r w:rsidRPr="00577CB0">
        <w:rPr>
          <w:color w:val="auto"/>
          <w:sz w:val="28"/>
          <w:szCs w:val="28"/>
        </w:rPr>
        <w:t>Патракеева</w:t>
      </w:r>
      <w:proofErr w:type="spellEnd"/>
    </w:p>
    <w:sectPr w:rsidR="00435F41" w:rsidRPr="00577CB0" w:rsidSect="00894A74">
      <w:pgSz w:w="11907" w:h="16840"/>
      <w:pgMar w:top="709" w:right="624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2C12"/>
    <w:multiLevelType w:val="hybridMultilevel"/>
    <w:tmpl w:val="78E2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A0A87"/>
    <w:multiLevelType w:val="hybridMultilevel"/>
    <w:tmpl w:val="30FA7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35488"/>
    <w:multiLevelType w:val="hybridMultilevel"/>
    <w:tmpl w:val="531E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60DC1"/>
    <w:rsid w:val="00064F52"/>
    <w:rsid w:val="0008586D"/>
    <w:rsid w:val="001347B4"/>
    <w:rsid w:val="00170051"/>
    <w:rsid w:val="00176E77"/>
    <w:rsid w:val="001944DB"/>
    <w:rsid w:val="001D1333"/>
    <w:rsid w:val="001D5A25"/>
    <w:rsid w:val="001F64A7"/>
    <w:rsid w:val="00290DFF"/>
    <w:rsid w:val="002D4411"/>
    <w:rsid w:val="002E3611"/>
    <w:rsid w:val="002E4C33"/>
    <w:rsid w:val="00300ABA"/>
    <w:rsid w:val="00332ACC"/>
    <w:rsid w:val="00397CC0"/>
    <w:rsid w:val="003D6B81"/>
    <w:rsid w:val="00407AFF"/>
    <w:rsid w:val="00435F41"/>
    <w:rsid w:val="004D76ED"/>
    <w:rsid w:val="004F04FC"/>
    <w:rsid w:val="004F59CE"/>
    <w:rsid w:val="0050536D"/>
    <w:rsid w:val="0051765C"/>
    <w:rsid w:val="00521B32"/>
    <w:rsid w:val="00577CB0"/>
    <w:rsid w:val="005A0357"/>
    <w:rsid w:val="006000A0"/>
    <w:rsid w:val="006126E1"/>
    <w:rsid w:val="007844EE"/>
    <w:rsid w:val="007E69C7"/>
    <w:rsid w:val="00814E29"/>
    <w:rsid w:val="00837C64"/>
    <w:rsid w:val="00894A74"/>
    <w:rsid w:val="009A09E9"/>
    <w:rsid w:val="009B795B"/>
    <w:rsid w:val="009D38AC"/>
    <w:rsid w:val="009E3AD3"/>
    <w:rsid w:val="00A314C4"/>
    <w:rsid w:val="00A9041F"/>
    <w:rsid w:val="00AE602E"/>
    <w:rsid w:val="00B4780C"/>
    <w:rsid w:val="00BB10BF"/>
    <w:rsid w:val="00BC1A3C"/>
    <w:rsid w:val="00C304A0"/>
    <w:rsid w:val="00C35CDF"/>
    <w:rsid w:val="00C61974"/>
    <w:rsid w:val="00C639C2"/>
    <w:rsid w:val="00C649EC"/>
    <w:rsid w:val="00C8123E"/>
    <w:rsid w:val="00CF54CE"/>
    <w:rsid w:val="00DF3D45"/>
    <w:rsid w:val="00E46B6A"/>
    <w:rsid w:val="00E5393E"/>
    <w:rsid w:val="00E54404"/>
    <w:rsid w:val="00E770A0"/>
    <w:rsid w:val="00F60AE0"/>
    <w:rsid w:val="00F65799"/>
    <w:rsid w:val="00FB69C5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No Spacing"/>
    <w:uiPriority w:val="1"/>
    <w:qFormat/>
    <w:rsid w:val="00814E29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A03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0357"/>
    <w:rPr>
      <w:rFonts w:ascii="Tahoma" w:hAnsi="Tahoma" w:cs="Tahoma"/>
      <w:color w:val="000000"/>
      <w:sz w:val="16"/>
      <w:szCs w:val="16"/>
    </w:rPr>
  </w:style>
  <w:style w:type="table" w:customStyle="1" w:styleId="16">
    <w:name w:val="Сетка таблицы1"/>
    <w:basedOn w:val="a1"/>
    <w:next w:val="af"/>
    <w:uiPriority w:val="59"/>
    <w:rsid w:val="00784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locked/>
    <w:rsid w:val="0078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No Spacing"/>
    <w:uiPriority w:val="1"/>
    <w:qFormat/>
    <w:rsid w:val="00814E29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A03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0357"/>
    <w:rPr>
      <w:rFonts w:ascii="Tahoma" w:hAnsi="Tahoma" w:cs="Tahoma"/>
      <w:color w:val="000000"/>
      <w:sz w:val="16"/>
      <w:szCs w:val="16"/>
    </w:rPr>
  </w:style>
  <w:style w:type="table" w:customStyle="1" w:styleId="16">
    <w:name w:val="Сетка таблицы1"/>
    <w:basedOn w:val="a1"/>
    <w:next w:val="af"/>
    <w:uiPriority w:val="59"/>
    <w:rsid w:val="00784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locked/>
    <w:rsid w:val="0078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cretar-12999@obr.edu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user</cp:lastModifiedBy>
  <cp:revision>16</cp:revision>
  <cp:lastPrinted>2020-07-02T13:30:00Z</cp:lastPrinted>
  <dcterms:created xsi:type="dcterms:W3CDTF">2020-06-04T07:59:00Z</dcterms:created>
  <dcterms:modified xsi:type="dcterms:W3CDTF">2020-07-02T13:34:00Z</dcterms:modified>
</cp:coreProperties>
</file>